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164A0" w:rsidTr="00DB2FCC">
        <w:trPr>
          <w:trHeight w:val="1140"/>
        </w:trPr>
        <w:tc>
          <w:tcPr>
            <w:tcW w:w="9322" w:type="dxa"/>
            <w:hideMark/>
          </w:tcPr>
          <w:p w:rsidR="006164A0" w:rsidRDefault="006164A0" w:rsidP="002D16F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 w:colFirst="0" w:colLast="0"/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6164A0" w:rsidRDefault="006164A0" w:rsidP="002D16F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164A0" w:rsidRDefault="00785560" w:rsidP="002D16F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1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5</w:t>
            </w:r>
            <w:r w:rsidR="006164A0"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6164A0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вересня  2015  року</w:t>
            </w:r>
            <w:r w:rsidR="006164A0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</w:t>
            </w:r>
            <w:r w:rsidR="00DB2FCC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6164A0">
              <w:rPr>
                <w:b/>
                <w:sz w:val="28"/>
                <w:szCs w:val="28"/>
                <w:lang w:val="uk-UA" w:eastAsia="en-US"/>
              </w:rPr>
              <w:t xml:space="preserve">           9.30                </w:t>
            </w:r>
          </w:p>
          <w:p w:rsidR="006164A0" w:rsidRDefault="006164A0" w:rsidP="002D16F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5C1D2C" w:rsidRPr="004A1044" w:rsidTr="002D16F5">
        <w:trPr>
          <w:trHeight w:val="986"/>
        </w:trPr>
        <w:tc>
          <w:tcPr>
            <w:tcW w:w="9322" w:type="dxa"/>
          </w:tcPr>
          <w:p w:rsidR="00DB2FCC" w:rsidRPr="00DB2FCC" w:rsidRDefault="005C1D2C" w:rsidP="006164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</w:t>
            </w:r>
          </w:p>
          <w:p w:rsidR="005C1D2C" w:rsidRPr="00DB2FCC" w:rsidRDefault="005C1D2C" w:rsidP="00DB2FCC">
            <w:pPr>
              <w:rPr>
                <w:sz w:val="28"/>
                <w:szCs w:val="28"/>
                <w:lang w:val="uk-UA" w:eastAsia="en-US"/>
              </w:rPr>
            </w:pPr>
            <w:r w:rsidRPr="00DB2FCC">
              <w:rPr>
                <w:sz w:val="28"/>
                <w:szCs w:val="28"/>
                <w:lang w:val="uk-UA" w:eastAsia="en-US"/>
              </w:rPr>
              <w:t>місько</w:t>
            </w:r>
            <w:r w:rsidR="00DB2FCC">
              <w:rPr>
                <w:sz w:val="28"/>
                <w:szCs w:val="28"/>
                <w:lang w:val="uk-UA" w:eastAsia="en-US"/>
              </w:rPr>
              <w:t>ї ради від 18.02.2014 № 4-474 «П</w:t>
            </w:r>
            <w:r w:rsidRPr="00DB2FCC">
              <w:rPr>
                <w:sz w:val="28"/>
                <w:szCs w:val="28"/>
                <w:lang w:val="uk-UA" w:eastAsia="en-US"/>
              </w:rPr>
              <w:t>ро програму нагородження  трудових колективів за заслуги перед м. Черкаси відзнаками Черкаської міської ради, її виконавчого комітету та м</w:t>
            </w:r>
            <w:r w:rsidR="00DB2FCC">
              <w:rPr>
                <w:sz w:val="28"/>
                <w:szCs w:val="28"/>
                <w:lang w:val="uk-UA" w:eastAsia="en-US"/>
              </w:rPr>
              <w:t>іського голови на 2014-2018 р</w:t>
            </w:r>
            <w:r w:rsidRPr="00DB2FCC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C1D2C" w:rsidRDefault="005C1D2C" w:rsidP="005C1D2C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5C1D2C" w:rsidRPr="00E21BFF" w:rsidRDefault="005C1D2C" w:rsidP="005C1D2C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Маліщук Л.М.  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C1D2C" w:rsidRDefault="005C1D2C" w:rsidP="005C1D2C">
            <w:pPr>
              <w:rPr>
                <w:sz w:val="28"/>
                <w:szCs w:val="28"/>
                <w:lang w:val="en-US" w:eastAsia="en-US"/>
              </w:rPr>
            </w:pPr>
            <w:r w:rsidRPr="005C1D2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C1D2C">
              <w:rPr>
                <w:sz w:val="28"/>
                <w:szCs w:val="28"/>
                <w:lang w:val="uk-UA" w:eastAsia="en-US"/>
              </w:rPr>
              <w:t xml:space="preserve"> </w:t>
            </w:r>
            <w:r w:rsidR="00DB2FCC">
              <w:rPr>
                <w:sz w:val="28"/>
                <w:szCs w:val="28"/>
                <w:lang w:val="uk-UA" w:eastAsia="en-US"/>
              </w:rPr>
              <w:t xml:space="preserve">департамент  </w:t>
            </w:r>
            <w:proofErr w:type="spellStart"/>
            <w:r w:rsidR="00DB2FCC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</w:p>
          <w:p w:rsidR="00DB2FCC" w:rsidRPr="00DB2FCC" w:rsidRDefault="00DB2FCC" w:rsidP="005C1D2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6164A0" w:rsidRPr="004A1044" w:rsidTr="002D16F5">
        <w:trPr>
          <w:trHeight w:val="986"/>
        </w:trPr>
        <w:tc>
          <w:tcPr>
            <w:tcW w:w="9322" w:type="dxa"/>
          </w:tcPr>
          <w:p w:rsidR="00DB2FCC" w:rsidRPr="00DB2FCC" w:rsidRDefault="006164A0" w:rsidP="006164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</w:t>
            </w:r>
          </w:p>
          <w:p w:rsidR="006164A0" w:rsidRPr="00DB2FCC" w:rsidRDefault="006164A0" w:rsidP="00DB2FCC">
            <w:pPr>
              <w:rPr>
                <w:sz w:val="28"/>
                <w:szCs w:val="28"/>
                <w:lang w:val="uk-UA" w:eastAsia="en-US"/>
              </w:rPr>
            </w:pPr>
            <w:r w:rsidRPr="00DB2FCC">
              <w:rPr>
                <w:sz w:val="28"/>
                <w:szCs w:val="28"/>
                <w:lang w:val="uk-UA" w:eastAsia="en-US"/>
              </w:rPr>
              <w:t xml:space="preserve">громади міста з подальшою передачею на баланс КП «Черкасиводоканал» зовнішньої мережі водопостачання та водовідведення гуртожитку по вул. </w:t>
            </w:r>
            <w:proofErr w:type="spellStart"/>
            <w:r w:rsidRPr="00DB2FCC"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 w:rsidRPr="00DB2FCC">
              <w:rPr>
                <w:sz w:val="28"/>
                <w:szCs w:val="28"/>
                <w:lang w:val="uk-UA" w:eastAsia="en-US"/>
              </w:rPr>
              <w:t xml:space="preserve">, 5 </w:t>
            </w:r>
          </w:p>
          <w:p w:rsidR="006164A0" w:rsidRDefault="006164A0" w:rsidP="006164A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6164A0" w:rsidRPr="00E21BFF" w:rsidRDefault="006164A0" w:rsidP="002D16F5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І.І.  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164A0" w:rsidRDefault="006164A0" w:rsidP="006164A0">
            <w:pPr>
              <w:rPr>
                <w:sz w:val="28"/>
                <w:szCs w:val="28"/>
                <w:lang w:val="en-US" w:eastAsia="en-US"/>
              </w:rPr>
            </w:pPr>
            <w:r w:rsidRPr="004A104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A104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 </w:t>
            </w:r>
          </w:p>
          <w:p w:rsidR="00DB2FCC" w:rsidRPr="00DB2FCC" w:rsidRDefault="00DB2FCC" w:rsidP="006164A0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6164A0" w:rsidRPr="00030233" w:rsidTr="002D16F5">
        <w:trPr>
          <w:trHeight w:val="986"/>
        </w:trPr>
        <w:tc>
          <w:tcPr>
            <w:tcW w:w="9322" w:type="dxa"/>
          </w:tcPr>
          <w:p w:rsidR="006164A0" w:rsidRDefault="006164A0" w:rsidP="002D16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проекту регуляторного акту «Про затвердження Порядку здійснення компенсаційних виплат власникам автостоянок вартості послуг зі зберігання транспортних засобів інвалідів,членів їх сімей, законних представників та організацій, що перевозять інвалідів» </w:t>
            </w:r>
          </w:p>
          <w:p w:rsidR="00C625EA" w:rsidRDefault="00C625EA" w:rsidP="00C625EA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6164A0" w:rsidRPr="00E21BFF" w:rsidRDefault="006164A0" w:rsidP="002D16F5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Коцюруба В.П.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164A0" w:rsidRDefault="006164A0" w:rsidP="002D16F5">
            <w:pPr>
              <w:rPr>
                <w:sz w:val="28"/>
                <w:szCs w:val="28"/>
                <w:lang w:val="uk-UA" w:eastAsia="en-US"/>
              </w:rPr>
            </w:pPr>
            <w:r w:rsidRPr="00E019E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019E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DB2FCC" w:rsidRPr="00030233" w:rsidRDefault="00DB2FCC" w:rsidP="002D16F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164A0" w:rsidRPr="00030233" w:rsidTr="002D16F5">
        <w:trPr>
          <w:trHeight w:val="986"/>
        </w:trPr>
        <w:tc>
          <w:tcPr>
            <w:tcW w:w="9322" w:type="dxa"/>
          </w:tcPr>
          <w:p w:rsidR="006164A0" w:rsidRDefault="006164A0" w:rsidP="002D16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28.08.2013 № 944 «Про встановлення  тарифів на платні послуги, що надаються закладами охорони  здоров’я комунальної форми власності міста Черкаси» </w:t>
            </w:r>
          </w:p>
          <w:p w:rsidR="006164A0" w:rsidRDefault="006164A0" w:rsidP="006164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23.04.2014 № 427 «Про визначення генерального замовника відповідального за організацію та проведення процедур закупівель за рамковими угодами» </w:t>
            </w:r>
          </w:p>
          <w:p w:rsidR="006164A0" w:rsidRDefault="006164A0" w:rsidP="006164A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6164A0" w:rsidRPr="00E21BFF" w:rsidRDefault="006164A0" w:rsidP="002D16F5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Стадник О.М.</w:t>
            </w:r>
          </w:p>
          <w:p w:rsidR="006164A0" w:rsidRDefault="006164A0" w:rsidP="002D16F5">
            <w:pPr>
              <w:rPr>
                <w:sz w:val="28"/>
                <w:szCs w:val="28"/>
                <w:lang w:val="uk-UA" w:eastAsia="en-US"/>
              </w:rPr>
            </w:pPr>
            <w:r w:rsidRPr="000302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302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охорони здоров’я </w:t>
            </w:r>
          </w:p>
          <w:p w:rsidR="00DB2FCC" w:rsidRPr="00030233" w:rsidRDefault="00DB2FCC" w:rsidP="002D16F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164A0" w:rsidRPr="0043477E" w:rsidTr="002D16F5">
        <w:trPr>
          <w:trHeight w:val="986"/>
        </w:trPr>
        <w:tc>
          <w:tcPr>
            <w:tcW w:w="9322" w:type="dxa"/>
          </w:tcPr>
          <w:p w:rsidR="006164A0" w:rsidRDefault="006164A0" w:rsidP="006164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06.05.2015№ 495 «Про затвердження переліку внутрішньо квартальних проїздів, де необхідно виконати поточний ремонт асфальтобетонного покриття у 2015 році» </w:t>
            </w:r>
          </w:p>
          <w:p w:rsidR="006164A0" w:rsidRDefault="006164A0" w:rsidP="006164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розірвання договору найму на квартиру № 915 із житлового фонду соціального призначення по вул. Я. Галана, 13/2 </w:t>
            </w:r>
          </w:p>
          <w:p w:rsidR="006164A0" w:rsidRDefault="006164A0" w:rsidP="006164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 продовження договору  оренди квартири  № 130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8 </w:t>
            </w:r>
          </w:p>
          <w:p w:rsidR="006164A0" w:rsidRDefault="002D5607" w:rsidP="006164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проект рішення міської ради «Про внесення змін до рішення міської ради від 10.08.2010 № 5-993 «Про програму реформування, розвитку і утримання  ЖКГ на 2010-2015 рік» </w:t>
            </w:r>
          </w:p>
          <w:p w:rsidR="00C625EA" w:rsidRDefault="002D5607" w:rsidP="006164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програму облаштування дитячих та спортивних майданчиків у місті Черкаси на 2015-2017 роки»</w:t>
            </w:r>
          </w:p>
          <w:p w:rsidR="00C625EA" w:rsidRDefault="00C625EA" w:rsidP="006164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04.09.2015 №  913 «Про передачу шин з балансу департаменту ЖКК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C1D2C" w:rsidRDefault="005C1D2C" w:rsidP="006164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та доповнень до  рішення  виконкому від 20.03.2015 № 307 «Про надання сім ям з дітьми-інвалідами квартир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Конева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,15/1 </w:t>
            </w:r>
          </w:p>
          <w:p w:rsidR="002D5607" w:rsidRDefault="002D5607" w:rsidP="00C625EA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164A0" w:rsidRPr="0043477E" w:rsidRDefault="006164A0" w:rsidP="002D16F5">
            <w:pPr>
              <w:rPr>
                <w:sz w:val="28"/>
                <w:szCs w:val="28"/>
                <w:lang w:val="uk-UA" w:eastAsia="en-US"/>
              </w:rPr>
            </w:pPr>
            <w:r w:rsidRPr="004347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3477E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Наумчук А.М.</w:t>
            </w:r>
          </w:p>
          <w:p w:rsidR="006164A0" w:rsidRDefault="006164A0" w:rsidP="002D16F5">
            <w:pPr>
              <w:rPr>
                <w:sz w:val="28"/>
                <w:szCs w:val="28"/>
                <w:lang w:val="uk-UA" w:eastAsia="en-US"/>
              </w:rPr>
            </w:pPr>
            <w:r w:rsidRPr="0043477E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 w:rsidR="00DB2FCC"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6164A0" w:rsidRPr="0043477E" w:rsidRDefault="006164A0" w:rsidP="002D16F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D5607" w:rsidRPr="00BD3029" w:rsidTr="002D16F5">
        <w:trPr>
          <w:trHeight w:val="986"/>
        </w:trPr>
        <w:tc>
          <w:tcPr>
            <w:tcW w:w="9322" w:type="dxa"/>
          </w:tcPr>
          <w:p w:rsidR="002D5607" w:rsidRDefault="002D5607" w:rsidP="002D16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внесення змін до рішення виконкому від 16.10.2013 № 1153 «Про робочу групу з впорядкування території м. Черкаси, підготовки та проведення демонтажу  тимчасових споруд» </w:t>
            </w:r>
          </w:p>
          <w:p w:rsidR="00105DDD" w:rsidRPr="00C625EA" w:rsidRDefault="002D5607" w:rsidP="00C625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D3029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02.09.2004 № 1262 « Про затвердження складу комісії для визначення збитків власникам землі та землекористувачам і втрат сільськогосподарського та лісогосподарського </w:t>
            </w:r>
            <w:r w:rsidR="00105DDD">
              <w:rPr>
                <w:sz w:val="28"/>
                <w:szCs w:val="28"/>
                <w:lang w:val="uk-UA" w:eastAsia="en-US"/>
              </w:rPr>
              <w:t xml:space="preserve"> виробництва в м. Черкаси» </w:t>
            </w:r>
          </w:p>
          <w:p w:rsidR="00105DDD" w:rsidRDefault="00105DDD" w:rsidP="002D16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Авдєєвій Н.І. по вул. Г. Сталінграда, біля будинку № 18 </w:t>
            </w:r>
          </w:p>
          <w:p w:rsidR="00105DDD" w:rsidRDefault="00105DDD" w:rsidP="002D16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Максименку О.Ф. по вул. А. Корольова, біля будинку №14 </w:t>
            </w:r>
          </w:p>
          <w:p w:rsidR="00105DDD" w:rsidRDefault="00105DDD" w:rsidP="002D16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Н.І. на розі просп.. Хіміків та вул. Рози Люксембург </w:t>
            </w:r>
          </w:p>
          <w:p w:rsidR="00105DDD" w:rsidRDefault="00105DDD" w:rsidP="002D16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625EA"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 w:rsidR="00C625EA">
              <w:rPr>
                <w:sz w:val="28"/>
                <w:szCs w:val="28"/>
                <w:lang w:val="uk-UA" w:eastAsia="en-US"/>
              </w:rPr>
              <w:t>Рибченко</w:t>
            </w:r>
            <w:proofErr w:type="spellEnd"/>
            <w:r w:rsidR="00C625EA">
              <w:rPr>
                <w:sz w:val="28"/>
                <w:szCs w:val="28"/>
                <w:lang w:val="uk-UA" w:eastAsia="en-US"/>
              </w:rPr>
              <w:t xml:space="preserve"> О.С. на розі бульв. Шевченка та вул. П. Комуни</w:t>
            </w:r>
          </w:p>
          <w:p w:rsidR="00C625EA" w:rsidRDefault="00C625EA" w:rsidP="002D16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Борця В.А. та ФОП Дорошенко В.В. на розі бульв. Шевченка та вул. П. Комуни </w:t>
            </w:r>
          </w:p>
          <w:p w:rsidR="00C625EA" w:rsidRDefault="00C625EA" w:rsidP="002D16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 дозволу на розміщення зовнішньої реклами  ПАТ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Кредобанк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 </w:t>
            </w:r>
          </w:p>
          <w:p w:rsidR="00C625EA" w:rsidRDefault="00C625EA" w:rsidP="002D16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ТОВ «АС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містобудівних умов і обмежень забудови земельної ділянки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39/2 </w:t>
            </w:r>
          </w:p>
          <w:p w:rsidR="002F70CA" w:rsidRDefault="002F70CA" w:rsidP="002D16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 дозволу  на розміщення  зовнішньої  реклами ТОВ «Міська рекламно-інформаційна система» (м. Харків) </w:t>
            </w:r>
          </w:p>
          <w:p w:rsidR="00C625EA" w:rsidRDefault="002F70CA" w:rsidP="002F70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гр..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Гончаренко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Е.В. містобудівних умов і обмежень забудови земельної ділянки по вул. Хрещатик, 188 </w:t>
            </w:r>
          </w:p>
          <w:p w:rsidR="002F70CA" w:rsidRPr="002F70CA" w:rsidRDefault="002F70CA" w:rsidP="002F70CA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C625EA" w:rsidRPr="0043477E" w:rsidRDefault="00C625EA" w:rsidP="00C625EA">
            <w:pPr>
              <w:rPr>
                <w:sz w:val="28"/>
                <w:szCs w:val="28"/>
                <w:lang w:val="uk-UA" w:eastAsia="en-US"/>
              </w:rPr>
            </w:pPr>
            <w:r w:rsidRPr="004347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3477E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А.О. </w:t>
            </w:r>
          </w:p>
          <w:p w:rsidR="00C625EA" w:rsidRPr="00C625EA" w:rsidRDefault="00C625EA" w:rsidP="00C625EA">
            <w:pPr>
              <w:rPr>
                <w:sz w:val="28"/>
                <w:szCs w:val="28"/>
                <w:lang w:val="uk-UA" w:eastAsia="en-US"/>
              </w:rPr>
            </w:pPr>
            <w:r w:rsidRPr="00C625E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  <w:bookmarkEnd w:id="0"/>
    </w:tbl>
    <w:p w:rsidR="00FD4AF3" w:rsidRPr="006164A0" w:rsidRDefault="00FD4AF3">
      <w:pPr>
        <w:rPr>
          <w:lang w:val="uk-UA"/>
        </w:rPr>
      </w:pPr>
    </w:p>
    <w:sectPr w:rsidR="00FD4AF3" w:rsidRPr="0061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98"/>
    <w:rsid w:val="00105DDD"/>
    <w:rsid w:val="002D5607"/>
    <w:rsid w:val="002F70CA"/>
    <w:rsid w:val="005C1D2C"/>
    <w:rsid w:val="006164A0"/>
    <w:rsid w:val="00785560"/>
    <w:rsid w:val="00AD5FA6"/>
    <w:rsid w:val="00BD3029"/>
    <w:rsid w:val="00C224B3"/>
    <w:rsid w:val="00C625EA"/>
    <w:rsid w:val="00CF34B6"/>
    <w:rsid w:val="00DB2FCC"/>
    <w:rsid w:val="00DE1A98"/>
    <w:rsid w:val="00EE2688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A0"/>
    <w:pPr>
      <w:ind w:left="720"/>
      <w:contextualSpacing/>
    </w:pPr>
  </w:style>
  <w:style w:type="table" w:styleId="a4">
    <w:name w:val="Table Grid"/>
    <w:basedOn w:val="a1"/>
    <w:rsid w:val="0061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A0"/>
    <w:pPr>
      <w:ind w:left="720"/>
      <w:contextualSpacing/>
    </w:pPr>
  </w:style>
  <w:style w:type="table" w:styleId="a4">
    <w:name w:val="Table Grid"/>
    <w:basedOn w:val="a1"/>
    <w:rsid w:val="0061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2794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Назаренко Віра</cp:lastModifiedBy>
  <cp:revision>2</cp:revision>
  <cp:lastPrinted>2015-09-10T05:57:00Z</cp:lastPrinted>
  <dcterms:created xsi:type="dcterms:W3CDTF">2015-09-14T07:26:00Z</dcterms:created>
  <dcterms:modified xsi:type="dcterms:W3CDTF">2015-09-14T07:26:00Z</dcterms:modified>
</cp:coreProperties>
</file>